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92" w:rsidRPr="004058FE" w:rsidRDefault="00624692" w:rsidP="004058FE">
      <w:pPr>
        <w:pStyle w:val="p3"/>
        <w:shd w:val="clear" w:color="auto" w:fill="FFFFFF"/>
        <w:spacing w:line="276" w:lineRule="auto"/>
        <w:jc w:val="center"/>
        <w:rPr>
          <w:rFonts w:asciiTheme="minorHAnsi" w:hAnsiTheme="minorHAnsi"/>
        </w:rPr>
      </w:pPr>
      <w:bookmarkStart w:id="0" w:name="_GoBack"/>
      <w:bookmarkEnd w:id="0"/>
      <w:r w:rsidRPr="004058FE">
        <w:rPr>
          <w:rFonts w:asciiTheme="minorHAnsi" w:hAnsiTheme="minorHAnsi"/>
        </w:rPr>
        <w:t>Анонс</w:t>
      </w:r>
    </w:p>
    <w:p w:rsidR="004058FE" w:rsidRPr="00B210BB" w:rsidRDefault="004058FE" w:rsidP="004058FE">
      <w:pPr>
        <w:pStyle w:val="p3"/>
        <w:shd w:val="clear" w:color="auto" w:fill="FFFFFF"/>
        <w:spacing w:line="276" w:lineRule="auto"/>
        <w:jc w:val="center"/>
        <w:rPr>
          <w:rFonts w:asciiTheme="minorHAnsi" w:hAnsiTheme="minorHAnsi"/>
          <w:b/>
        </w:rPr>
      </w:pPr>
      <w:r w:rsidRPr="00B210BB">
        <w:rPr>
          <w:rStyle w:val="s1"/>
          <w:rFonts w:asciiTheme="minorHAnsi" w:hAnsiTheme="minorHAnsi"/>
          <w:b/>
          <w:bCs/>
        </w:rPr>
        <w:t xml:space="preserve">Взгляд в </w:t>
      </w:r>
      <w:r w:rsidR="0088539C" w:rsidRPr="00B210BB">
        <w:rPr>
          <w:rStyle w:val="s1"/>
          <w:rFonts w:asciiTheme="minorHAnsi" w:hAnsiTheme="minorHAnsi"/>
          <w:b/>
          <w:bCs/>
        </w:rPr>
        <w:t>прошлое: прикосновение к тайне</w:t>
      </w:r>
    </w:p>
    <w:p w:rsidR="004058FE" w:rsidRDefault="00054032" w:rsidP="004058FE">
      <w:pPr>
        <w:pStyle w:val="p3"/>
        <w:shd w:val="clear" w:color="auto" w:fill="FFFFFF"/>
        <w:spacing w:line="276" w:lineRule="auto"/>
        <w:jc w:val="center"/>
        <w:rPr>
          <w:rStyle w:val="s1"/>
          <w:rFonts w:asciiTheme="minorHAnsi" w:hAnsiTheme="minorHAnsi"/>
          <w:bCs/>
        </w:rPr>
      </w:pPr>
      <w:r w:rsidRPr="004058FE">
        <w:rPr>
          <w:rFonts w:asciiTheme="minorHAnsi" w:hAnsiTheme="minorHAnsi"/>
        </w:rPr>
        <w:t>В Сергиево-Посадском государственном историко-художественном музее</w:t>
      </w:r>
      <w:r w:rsidR="00FC6EA9" w:rsidRPr="004058FE">
        <w:rPr>
          <w:rFonts w:asciiTheme="minorHAnsi" w:hAnsiTheme="minorHAnsi"/>
        </w:rPr>
        <w:t>-заповедник</w:t>
      </w:r>
      <w:r w:rsidRPr="004058FE">
        <w:rPr>
          <w:rFonts w:asciiTheme="minorHAnsi" w:hAnsiTheme="minorHAnsi"/>
        </w:rPr>
        <w:t>е</w:t>
      </w:r>
      <w:r w:rsidR="00624692" w:rsidRPr="004058FE">
        <w:rPr>
          <w:rFonts w:asciiTheme="minorHAnsi" w:hAnsiTheme="minorHAnsi"/>
        </w:rPr>
        <w:t xml:space="preserve"> </w:t>
      </w:r>
      <w:r w:rsidRPr="004058FE">
        <w:rPr>
          <w:rFonts w:asciiTheme="minorHAnsi" w:hAnsiTheme="minorHAnsi"/>
        </w:rPr>
        <w:t>открывается</w:t>
      </w:r>
      <w:r w:rsidRPr="004058FE">
        <w:rPr>
          <w:rStyle w:val="s1"/>
          <w:rFonts w:asciiTheme="minorHAnsi" w:hAnsiTheme="minorHAnsi"/>
          <w:bCs/>
        </w:rPr>
        <w:t xml:space="preserve"> обновлённая экспозиция </w:t>
      </w:r>
      <w:r w:rsidR="00FC6EA9" w:rsidRPr="004058FE">
        <w:rPr>
          <w:rStyle w:val="s1"/>
          <w:rFonts w:asciiTheme="minorHAnsi" w:hAnsiTheme="minorHAnsi"/>
          <w:bCs/>
        </w:rPr>
        <w:t xml:space="preserve">«Троице-Сергиева Лавра: архитектурный ансамбль, </w:t>
      </w:r>
      <w:r w:rsidR="004058FE" w:rsidRPr="004058FE">
        <w:rPr>
          <w:rStyle w:val="s1"/>
          <w:rFonts w:asciiTheme="minorHAnsi" w:hAnsiTheme="minorHAnsi"/>
          <w:bCs/>
        </w:rPr>
        <w:t>ст</w:t>
      </w:r>
      <w:r w:rsidR="00FC6EA9" w:rsidRPr="004058FE">
        <w:rPr>
          <w:rStyle w:val="s1"/>
          <w:rFonts w:asciiTheme="minorHAnsi" w:hAnsiTheme="minorHAnsi"/>
          <w:bCs/>
        </w:rPr>
        <w:t>раницы истории (XIV-XVIII вв.)»</w:t>
      </w:r>
    </w:p>
    <w:p w:rsidR="00054032" w:rsidRPr="004058FE" w:rsidRDefault="00054032" w:rsidP="004058FE">
      <w:pPr>
        <w:pStyle w:val="p3"/>
        <w:shd w:val="clear" w:color="auto" w:fill="FFFFFF"/>
        <w:spacing w:line="276" w:lineRule="auto"/>
        <w:jc w:val="center"/>
        <w:rPr>
          <w:rFonts w:asciiTheme="minorHAnsi" w:hAnsiTheme="minorHAnsi"/>
        </w:rPr>
      </w:pPr>
      <w:r w:rsidRPr="004058FE">
        <w:rPr>
          <w:rFonts w:asciiTheme="minorHAnsi" w:hAnsiTheme="minorHAnsi"/>
        </w:rPr>
        <w:t>Посетив выставку, в</w:t>
      </w:r>
      <w:r w:rsidRPr="004058FE">
        <w:rPr>
          <w:rFonts w:asciiTheme="minorHAnsi" w:hAnsiTheme="minorHAnsi"/>
        </w:rPr>
        <w:t>ы сможете перелистнуть ожившие страницы истории при участии свидетелей давних событий.</w:t>
      </w:r>
      <w:r w:rsidRPr="004058FE">
        <w:rPr>
          <w:rFonts w:asciiTheme="minorHAnsi" w:hAnsiTheme="minorHAnsi"/>
        </w:rPr>
        <w:t xml:space="preserve"> </w:t>
      </w:r>
      <w:r w:rsidR="004058FE" w:rsidRPr="004058FE">
        <w:rPr>
          <w:rStyle w:val="s2"/>
          <w:rFonts w:asciiTheme="minorHAnsi" w:hAnsiTheme="minorHAnsi"/>
        </w:rPr>
        <w:t>Путешествуя из зала в зал, в</w:t>
      </w:r>
      <w:r w:rsidRPr="004058FE">
        <w:rPr>
          <w:rStyle w:val="s2"/>
          <w:rFonts w:asciiTheme="minorHAnsi" w:hAnsiTheme="minorHAnsi"/>
        </w:rPr>
        <w:t>ы увид</w:t>
      </w:r>
      <w:r w:rsidR="004058FE" w:rsidRPr="004058FE">
        <w:rPr>
          <w:rStyle w:val="s2"/>
          <w:rFonts w:asciiTheme="minorHAnsi" w:hAnsiTheme="minorHAnsi"/>
        </w:rPr>
        <w:t xml:space="preserve">ите </w:t>
      </w:r>
      <w:r w:rsidR="004058FE" w:rsidRPr="004058FE">
        <w:rPr>
          <w:rStyle w:val="s3"/>
          <w:rFonts w:asciiTheme="minorHAnsi" w:hAnsiTheme="minorHAnsi"/>
          <w:iCs/>
        </w:rPr>
        <w:t>музейные</w:t>
      </w:r>
      <w:r w:rsidRPr="004058FE">
        <w:rPr>
          <w:rStyle w:val="s3"/>
          <w:rFonts w:asciiTheme="minorHAnsi" w:hAnsiTheme="minorHAnsi"/>
          <w:iCs/>
        </w:rPr>
        <w:t xml:space="preserve"> предмет</w:t>
      </w:r>
      <w:r w:rsidR="004058FE" w:rsidRPr="004058FE">
        <w:rPr>
          <w:rStyle w:val="s3"/>
          <w:rFonts w:asciiTheme="minorHAnsi" w:hAnsiTheme="minorHAnsi"/>
          <w:iCs/>
        </w:rPr>
        <w:t>ы</w:t>
      </w:r>
      <w:r w:rsidRPr="004058FE">
        <w:rPr>
          <w:rStyle w:val="s2"/>
          <w:rFonts w:asciiTheme="minorHAnsi" w:hAnsiTheme="minorHAnsi"/>
        </w:rPr>
        <w:t xml:space="preserve">, </w:t>
      </w:r>
      <w:r w:rsidR="004058FE">
        <w:rPr>
          <w:rStyle w:val="s2"/>
          <w:rFonts w:asciiTheme="minorHAnsi" w:hAnsiTheme="minorHAnsi"/>
        </w:rPr>
        <w:t>рассказывающие о прошлом</w:t>
      </w:r>
      <w:r w:rsidRPr="004058FE">
        <w:rPr>
          <w:rStyle w:val="s2"/>
          <w:rFonts w:asciiTheme="minorHAnsi" w:hAnsiTheme="minorHAnsi"/>
        </w:rPr>
        <w:t>.</w:t>
      </w:r>
      <w:r w:rsidR="004058FE">
        <w:rPr>
          <w:rStyle w:val="s2"/>
          <w:rFonts w:asciiTheme="minorHAnsi" w:hAnsiTheme="minorHAnsi"/>
        </w:rPr>
        <w:t xml:space="preserve"> </w:t>
      </w:r>
      <w:r w:rsidRPr="004058FE">
        <w:rPr>
          <w:rFonts w:asciiTheme="minorHAnsi" w:hAnsiTheme="minorHAnsi"/>
        </w:rPr>
        <w:t>Многовековая история нашей страны предстанет перед Вами, сбросив свои таинственные покровы. Вы перенесетесь во времена правления Ивана</w:t>
      </w:r>
      <w:r w:rsidR="004058FE">
        <w:rPr>
          <w:rFonts w:asciiTheme="minorHAnsi" w:hAnsiTheme="minorHAnsi"/>
        </w:rPr>
        <w:t xml:space="preserve"> Г</w:t>
      </w:r>
      <w:r w:rsidRPr="004058FE">
        <w:rPr>
          <w:rFonts w:asciiTheme="minorHAnsi" w:hAnsiTheme="minorHAnsi"/>
        </w:rPr>
        <w:t xml:space="preserve">розного, где встретитесь с зодчими Троицкой крепости; станете очевидцами </w:t>
      </w:r>
      <w:r w:rsidR="00B210BB">
        <w:rPr>
          <w:rFonts w:asciiTheme="minorHAnsi" w:hAnsiTheme="minorHAnsi"/>
        </w:rPr>
        <w:t>п</w:t>
      </w:r>
      <w:r w:rsidRPr="004058FE">
        <w:rPr>
          <w:rFonts w:asciiTheme="minorHAnsi" w:hAnsiTheme="minorHAnsi"/>
        </w:rPr>
        <w:t>ротивостояния защитников монастыря с польско-литовскими интервентами и русскими изменниками в эпоху Смутного времени, и</w:t>
      </w:r>
      <w:r w:rsidR="004058FE">
        <w:rPr>
          <w:rFonts w:asciiTheme="minorHAnsi" w:hAnsiTheme="minorHAnsi"/>
        </w:rPr>
        <w:t xml:space="preserve"> даже сможете пожать руку</w:t>
      </w:r>
      <w:r w:rsidRPr="004058FE">
        <w:rPr>
          <w:rFonts w:asciiTheme="minorHAnsi" w:hAnsiTheme="minorHAnsi"/>
        </w:rPr>
        <w:t xml:space="preserve"> </w:t>
      </w:r>
      <w:r w:rsidR="004058FE">
        <w:rPr>
          <w:rFonts w:asciiTheme="minorHAnsi" w:hAnsiTheme="minorHAnsi"/>
        </w:rPr>
        <w:t xml:space="preserve">царя-реформатора, </w:t>
      </w:r>
      <w:r w:rsidR="00B210BB">
        <w:rPr>
          <w:rFonts w:asciiTheme="minorHAnsi" w:hAnsiTheme="minorHAnsi"/>
        </w:rPr>
        <w:t>с</w:t>
      </w:r>
      <w:r w:rsidR="004058FE">
        <w:rPr>
          <w:rFonts w:asciiTheme="minorHAnsi" w:hAnsiTheme="minorHAnsi"/>
        </w:rPr>
        <w:t>вое</w:t>
      </w:r>
      <w:r w:rsidRPr="004058FE">
        <w:rPr>
          <w:rFonts w:asciiTheme="minorHAnsi" w:hAnsiTheme="minorHAnsi"/>
        </w:rPr>
        <w:t>й жизнью обязанного Сергиевой обители.</w:t>
      </w:r>
    </w:p>
    <w:p w:rsidR="004058FE" w:rsidRDefault="004058FE" w:rsidP="004058FE">
      <w:pPr>
        <w:pStyle w:val="p5"/>
        <w:shd w:val="clear" w:color="auto" w:fill="FFFFFF"/>
        <w:spacing w:line="276" w:lineRule="auto"/>
        <w:jc w:val="both"/>
        <w:rPr>
          <w:rFonts w:asciiTheme="minorHAnsi" w:hAnsiTheme="minorHAnsi"/>
        </w:rPr>
      </w:pPr>
      <w:r>
        <w:rPr>
          <w:rStyle w:val="s2"/>
          <w:rFonts w:asciiTheme="minorHAnsi" w:hAnsiTheme="minorHAnsi"/>
        </w:rPr>
        <w:t xml:space="preserve">Экспозиция размещена в трех залах </w:t>
      </w:r>
      <w:r>
        <w:rPr>
          <w:rFonts w:asciiTheme="minorHAnsi" w:hAnsiTheme="minorHAnsi"/>
        </w:rPr>
        <w:t>музея</w:t>
      </w:r>
      <w:r w:rsidR="00B210BB">
        <w:rPr>
          <w:rFonts w:asciiTheme="minorHAnsi" w:hAnsiTheme="minorHAnsi"/>
        </w:rPr>
        <w:t xml:space="preserve"> «Конный двор»</w:t>
      </w:r>
      <w:r w:rsidRPr="004058F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на 1-м этаже</w:t>
      </w:r>
      <w:r w:rsidRPr="004058FE">
        <w:rPr>
          <w:rFonts w:asciiTheme="minorHAnsi" w:hAnsiTheme="minorHAnsi"/>
        </w:rPr>
        <w:t xml:space="preserve"> южного корпуса</w:t>
      </w:r>
      <w:r>
        <w:rPr>
          <w:rFonts w:asciiTheme="minorHAnsi" w:hAnsiTheme="minorHAnsi"/>
        </w:rPr>
        <w:t xml:space="preserve"> по адресу</w:t>
      </w:r>
      <w:r w:rsidRPr="004058FE">
        <w:rPr>
          <w:rStyle w:val="s1"/>
          <w:rFonts w:asciiTheme="minorHAnsi" w:hAnsiTheme="minorHAnsi"/>
          <w:bCs/>
        </w:rPr>
        <w:t>:</w:t>
      </w:r>
      <w:r w:rsidRPr="004058FE">
        <w:rPr>
          <w:rStyle w:val="apple-converted-space"/>
          <w:rFonts w:asciiTheme="minorHAnsi" w:hAnsiTheme="minorHAnsi"/>
          <w:bCs/>
        </w:rPr>
        <w:t> </w:t>
      </w:r>
      <w:r w:rsidRPr="004058FE">
        <w:rPr>
          <w:rFonts w:asciiTheme="minorHAnsi" w:hAnsiTheme="minorHAnsi"/>
        </w:rPr>
        <w:t>ул.1-ой Ударной Армии, д.2</w:t>
      </w:r>
      <w:r>
        <w:rPr>
          <w:rFonts w:asciiTheme="minorHAnsi" w:hAnsiTheme="minorHAnsi"/>
        </w:rPr>
        <w:t xml:space="preserve">. </w:t>
      </w:r>
    </w:p>
    <w:p w:rsidR="004058FE" w:rsidRDefault="00FC6EA9" w:rsidP="004058FE">
      <w:pPr>
        <w:pStyle w:val="p5"/>
        <w:shd w:val="clear" w:color="auto" w:fill="FFFFFF"/>
        <w:spacing w:line="276" w:lineRule="auto"/>
        <w:jc w:val="both"/>
        <w:rPr>
          <w:rStyle w:val="s2"/>
          <w:rFonts w:asciiTheme="minorHAnsi" w:hAnsiTheme="minorHAnsi"/>
        </w:rPr>
      </w:pPr>
      <w:r w:rsidRPr="004058FE">
        <w:rPr>
          <w:rStyle w:val="s2"/>
          <w:rFonts w:asciiTheme="minorHAnsi" w:hAnsiTheme="minorHAnsi"/>
        </w:rPr>
        <w:t xml:space="preserve">В первом зале экспозиции можно </w:t>
      </w:r>
      <w:r w:rsidR="00054032" w:rsidRPr="004058FE">
        <w:rPr>
          <w:rStyle w:val="s2"/>
          <w:rFonts w:asciiTheme="minorHAnsi" w:hAnsiTheme="minorHAnsi"/>
        </w:rPr>
        <w:t xml:space="preserve">будет </w:t>
      </w:r>
      <w:r w:rsidRPr="004058FE">
        <w:rPr>
          <w:rStyle w:val="s2"/>
          <w:rFonts w:asciiTheme="minorHAnsi" w:hAnsiTheme="minorHAnsi"/>
        </w:rPr>
        <w:t>увидет</w:t>
      </w:r>
      <w:r w:rsidR="004058FE">
        <w:rPr>
          <w:rStyle w:val="s2"/>
          <w:rFonts w:asciiTheme="minorHAnsi" w:hAnsiTheme="minorHAnsi"/>
        </w:rPr>
        <w:t>ь подлинные произведения, а так</w:t>
      </w:r>
      <w:r w:rsidRPr="004058FE">
        <w:rPr>
          <w:rStyle w:val="s2"/>
          <w:rFonts w:asciiTheme="minorHAnsi" w:hAnsiTheme="minorHAnsi"/>
        </w:rPr>
        <w:t>же серию объемных и графических реконструкций памятников зодчества, эффектно представляющих подлинную жемчужину России – архитектурный ансамбль Сергиевой обители.</w:t>
      </w:r>
      <w:r w:rsidR="004058FE">
        <w:rPr>
          <w:rStyle w:val="s2"/>
          <w:rFonts w:asciiTheme="minorHAnsi" w:hAnsiTheme="minorHAnsi"/>
        </w:rPr>
        <w:t xml:space="preserve"> </w:t>
      </w:r>
    </w:p>
    <w:p w:rsidR="004058FE" w:rsidRDefault="00FC6EA9" w:rsidP="004058FE">
      <w:pPr>
        <w:pStyle w:val="p5"/>
        <w:shd w:val="clear" w:color="auto" w:fill="FFFFFF"/>
        <w:spacing w:line="276" w:lineRule="auto"/>
        <w:jc w:val="both"/>
        <w:rPr>
          <w:rStyle w:val="s2"/>
          <w:rFonts w:asciiTheme="minorHAnsi" w:hAnsiTheme="minorHAnsi"/>
        </w:rPr>
      </w:pPr>
      <w:r w:rsidRPr="004058FE">
        <w:rPr>
          <w:rStyle w:val="s2"/>
          <w:rFonts w:asciiTheme="minorHAnsi" w:hAnsiTheme="minorHAnsi"/>
        </w:rPr>
        <w:t>Второй, «</w:t>
      </w:r>
      <w:r w:rsidR="00624692" w:rsidRPr="004058FE">
        <w:rPr>
          <w:rStyle w:val="s2"/>
          <w:rFonts w:asciiTheme="minorHAnsi" w:hAnsiTheme="minorHAnsi"/>
        </w:rPr>
        <w:t>оружейный» зал, предметно рассказыва</w:t>
      </w:r>
      <w:r w:rsidRPr="004058FE">
        <w:rPr>
          <w:rStyle w:val="s2"/>
          <w:rFonts w:asciiTheme="minorHAnsi" w:hAnsiTheme="minorHAnsi"/>
        </w:rPr>
        <w:t>ет об истории шестнадцатимесячной Осады Троицкой крепости 1608-1610 гг., явившейся последним оплотом российской государственности. Музей предлагает ознакомиться с легендарными раритетами, связанными с именами правителей, церковных деятелей и национальных героев. В этом зале выставлена уникальная коллекция Троицкого арсенала, представленная зрелищно, интригующе.</w:t>
      </w:r>
    </w:p>
    <w:p w:rsidR="00FC6EA9" w:rsidRPr="004058FE" w:rsidRDefault="00B210BB" w:rsidP="004058FE">
      <w:pPr>
        <w:pStyle w:val="p5"/>
        <w:shd w:val="clear" w:color="auto" w:fill="FFFFFF"/>
        <w:spacing w:line="276" w:lineRule="auto"/>
        <w:jc w:val="both"/>
        <w:rPr>
          <w:rFonts w:asciiTheme="minorHAnsi" w:hAnsiTheme="minorHAnsi"/>
        </w:rPr>
      </w:pPr>
      <w:r>
        <w:rPr>
          <w:rStyle w:val="s2"/>
          <w:rFonts w:asciiTheme="minorHAnsi" w:hAnsiTheme="minorHAnsi"/>
        </w:rPr>
        <w:t>В третьем зале представлены</w:t>
      </w:r>
      <w:r w:rsidR="00FC6EA9" w:rsidRPr="004058FE">
        <w:rPr>
          <w:rStyle w:val="s2"/>
          <w:rFonts w:asciiTheme="minorHAnsi" w:hAnsiTheme="minorHAnsi"/>
        </w:rPr>
        <w:t xml:space="preserve"> экспонаты, характеризующие Лавру и Сергиевский Посад сквозь призму истории повседневности XVIII-XIX столетий. Здесь много «новомодных» редкостей эпохи Просвещения, бытовавших в монастыре, городе и его окрестностях.</w:t>
      </w:r>
    </w:p>
    <w:p w:rsidR="0088539C" w:rsidRDefault="00054032" w:rsidP="0088539C">
      <w:pPr>
        <w:pStyle w:val="p5"/>
        <w:shd w:val="clear" w:color="auto" w:fill="FFFFFF"/>
        <w:spacing w:line="276" w:lineRule="auto"/>
        <w:jc w:val="both"/>
        <w:rPr>
          <w:rStyle w:val="apple-converted-space"/>
          <w:rFonts w:asciiTheme="minorHAnsi" w:hAnsiTheme="minorHAnsi"/>
          <w:bCs/>
        </w:rPr>
      </w:pPr>
      <w:r w:rsidRPr="004058FE">
        <w:rPr>
          <w:rStyle w:val="s1"/>
          <w:rFonts w:asciiTheme="minorHAnsi" w:hAnsiTheme="minorHAnsi"/>
          <w:bCs/>
        </w:rPr>
        <w:t>Авторы концепции:</w:t>
      </w:r>
      <w:r w:rsidRPr="004058FE">
        <w:rPr>
          <w:rStyle w:val="apple-converted-space"/>
          <w:rFonts w:asciiTheme="minorHAnsi" w:hAnsiTheme="minorHAnsi"/>
          <w:bCs/>
        </w:rPr>
        <w:t> </w:t>
      </w:r>
      <w:r w:rsidRPr="004058FE">
        <w:rPr>
          <w:rFonts w:asciiTheme="minorHAnsi" w:hAnsiTheme="minorHAnsi"/>
        </w:rPr>
        <w:t>Т.Ю. Токарева, Н.В. </w:t>
      </w:r>
      <w:proofErr w:type="spellStart"/>
      <w:r w:rsidRPr="004058FE">
        <w:rPr>
          <w:rFonts w:asciiTheme="minorHAnsi" w:hAnsiTheme="minorHAnsi"/>
        </w:rPr>
        <w:t>Холодкова</w:t>
      </w:r>
      <w:proofErr w:type="spellEnd"/>
      <w:r w:rsidRPr="004058FE">
        <w:rPr>
          <w:rFonts w:asciiTheme="minorHAnsi" w:hAnsiTheme="minorHAnsi"/>
        </w:rPr>
        <w:t>, А.В. </w:t>
      </w:r>
      <w:proofErr w:type="spellStart"/>
      <w:r w:rsidRPr="004058FE">
        <w:rPr>
          <w:rFonts w:asciiTheme="minorHAnsi" w:hAnsiTheme="minorHAnsi"/>
        </w:rPr>
        <w:t>Бударин</w:t>
      </w:r>
      <w:proofErr w:type="spellEnd"/>
      <w:r w:rsidRPr="004058FE">
        <w:rPr>
          <w:rFonts w:asciiTheme="minorHAnsi" w:hAnsiTheme="minorHAnsi"/>
        </w:rPr>
        <w:t xml:space="preserve"> (главный архитектор проекта)</w:t>
      </w:r>
      <w:r w:rsidR="0088539C">
        <w:rPr>
          <w:rFonts w:asciiTheme="minorHAnsi" w:hAnsiTheme="minorHAnsi"/>
        </w:rPr>
        <w:t>.</w:t>
      </w:r>
      <w:r w:rsidRPr="004058FE">
        <w:rPr>
          <w:rStyle w:val="apple-converted-space"/>
          <w:rFonts w:asciiTheme="minorHAnsi" w:hAnsiTheme="minorHAnsi"/>
          <w:bCs/>
        </w:rPr>
        <w:t> </w:t>
      </w:r>
    </w:p>
    <w:p w:rsidR="00054032" w:rsidRPr="004058FE" w:rsidRDefault="0088539C" w:rsidP="0088539C">
      <w:pPr>
        <w:pStyle w:val="p5"/>
        <w:shd w:val="clear" w:color="auto" w:fill="FFFFFF"/>
        <w:spacing w:line="276" w:lineRule="auto"/>
        <w:jc w:val="both"/>
        <w:rPr>
          <w:rFonts w:asciiTheme="minorHAnsi" w:hAnsiTheme="minorHAnsi"/>
        </w:rPr>
      </w:pPr>
      <w:r w:rsidRPr="004058FE">
        <w:rPr>
          <w:rStyle w:val="s1"/>
          <w:rFonts w:asciiTheme="minorHAnsi" w:hAnsiTheme="minorHAnsi"/>
          <w:bCs/>
        </w:rPr>
        <w:t>Театрализованная презентация обновлённой исторической экспозиции</w:t>
      </w:r>
      <w:r>
        <w:rPr>
          <w:rStyle w:val="s1"/>
          <w:rFonts w:asciiTheme="minorHAnsi" w:hAnsiTheme="minorHAnsi"/>
          <w:bCs/>
        </w:rPr>
        <w:t xml:space="preserve"> состоится </w:t>
      </w:r>
      <w:r w:rsidR="00054032" w:rsidRPr="004058FE">
        <w:rPr>
          <w:rFonts w:asciiTheme="minorHAnsi" w:hAnsiTheme="minorHAnsi"/>
        </w:rPr>
        <w:t xml:space="preserve">18 февраля </w:t>
      </w:r>
      <w:r w:rsidR="00B210BB">
        <w:rPr>
          <w:rFonts w:asciiTheme="minorHAnsi" w:hAnsiTheme="minorHAnsi"/>
        </w:rPr>
        <w:t>2016 года в 16.00 ч.</w:t>
      </w:r>
    </w:p>
    <w:p w:rsidR="00FC6EA9" w:rsidRPr="004058FE" w:rsidRDefault="00FC6EA9" w:rsidP="0088539C">
      <w:pPr>
        <w:pStyle w:val="p6"/>
        <w:shd w:val="clear" w:color="auto" w:fill="FFFFFF"/>
        <w:spacing w:after="199" w:afterAutospacing="0" w:line="276" w:lineRule="auto"/>
        <w:rPr>
          <w:rFonts w:asciiTheme="minorHAnsi" w:hAnsiTheme="minorHAnsi"/>
        </w:rPr>
      </w:pPr>
      <w:r w:rsidRPr="004058FE">
        <w:rPr>
          <w:rStyle w:val="s4"/>
          <w:rFonts w:asciiTheme="minorHAnsi" w:hAnsiTheme="minorHAnsi"/>
          <w:iCs/>
        </w:rPr>
        <w:t>Контактные телефоны: 8 (496) 542-34-09 – Татьяна Юрьевна Токарева,</w:t>
      </w:r>
      <w:r w:rsidR="0088539C">
        <w:rPr>
          <w:rStyle w:val="s4"/>
          <w:rFonts w:asciiTheme="minorHAnsi" w:hAnsiTheme="minorHAnsi"/>
          <w:iCs/>
        </w:rPr>
        <w:t xml:space="preserve"> </w:t>
      </w:r>
      <w:r w:rsidRPr="004058FE">
        <w:rPr>
          <w:rStyle w:val="s4"/>
          <w:rFonts w:asciiTheme="minorHAnsi" w:hAnsiTheme="minorHAnsi"/>
          <w:iCs/>
        </w:rPr>
        <w:t>8 (496) 540-53-50 – Светлана Евгеньевна Левицкая</w:t>
      </w:r>
    </w:p>
    <w:p w:rsidR="004535BD" w:rsidRPr="004058FE" w:rsidRDefault="004535BD" w:rsidP="004058FE">
      <w:pPr>
        <w:spacing w:after="0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</w:p>
    <w:p w:rsidR="004535BD" w:rsidRPr="00B210BB" w:rsidRDefault="00876283" w:rsidP="004058FE">
      <w:pPr>
        <w:spacing w:after="0"/>
        <w:rPr>
          <w:rFonts w:eastAsia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                 </w:t>
      </w:r>
      <w:r w:rsidR="00B210BB" w:rsidRPr="00B210BB">
        <w:rPr>
          <w:rFonts w:eastAsia="Times New Roman" w:cs="Times New Roman"/>
          <w:b/>
          <w:sz w:val="24"/>
          <w:szCs w:val="24"/>
          <w:lang w:eastAsia="ru-RU"/>
        </w:rPr>
        <w:t>Преподобный Сергий – помощник всему государству</w:t>
      </w:r>
    </w:p>
    <w:p w:rsidR="004535BD" w:rsidRPr="004058FE" w:rsidRDefault="004535BD" w:rsidP="004058FE">
      <w:pPr>
        <w:spacing w:after="0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</w:p>
    <w:p w:rsidR="004535BD" w:rsidRPr="004058FE" w:rsidRDefault="004535BD" w:rsidP="0088539C">
      <w:pPr>
        <w:shd w:val="clear" w:color="auto" w:fill="FFFFFF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058FE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С 12 февраля 2016 г</w:t>
      </w:r>
      <w:r w:rsidR="00624692" w:rsidRPr="004058FE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од</w:t>
      </w:r>
      <w:r w:rsidR="0088539C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а в</w:t>
      </w:r>
      <w:r w:rsidR="00624692" w:rsidRPr="004058FE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музее</w:t>
      </w:r>
      <w:r w:rsidR="0088539C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7628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88539C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Конный двор</w:t>
      </w:r>
      <w:r w:rsidR="0087628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» открыта</w:t>
      </w:r>
      <w:r w:rsidR="0088539C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новая выставка:</w:t>
      </w:r>
      <w:r w:rsidRPr="004058FE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4058FE">
        <w:rPr>
          <w:rFonts w:eastAsia="Times New Roman" w:cs="Times New Roman"/>
          <w:sz w:val="24"/>
          <w:szCs w:val="24"/>
          <w:lang w:eastAsia="ru-RU"/>
        </w:rPr>
        <w:t>"Преподобный Сергий – помощник всему госу</w:t>
      </w:r>
      <w:r w:rsidR="0088539C">
        <w:rPr>
          <w:rFonts w:eastAsia="Times New Roman" w:cs="Times New Roman"/>
          <w:sz w:val="24"/>
          <w:szCs w:val="24"/>
          <w:lang w:eastAsia="ru-RU"/>
        </w:rPr>
        <w:t xml:space="preserve">дарству и государям российским". </w:t>
      </w:r>
      <w:r w:rsidR="0088539C" w:rsidRPr="004058FE">
        <w:rPr>
          <w:rFonts w:eastAsia="Times New Roman" w:cs="Times New Roman"/>
          <w:sz w:val="24"/>
          <w:szCs w:val="24"/>
          <w:lang w:eastAsia="ru-RU"/>
        </w:rPr>
        <w:t> </w:t>
      </w:r>
      <w:r w:rsidRPr="004058FE">
        <w:rPr>
          <w:rFonts w:eastAsia="Times New Roman" w:cs="Times New Roman"/>
          <w:sz w:val="24"/>
          <w:szCs w:val="24"/>
          <w:lang w:eastAsia="ru-RU"/>
        </w:rPr>
        <w:br/>
      </w:r>
      <w:r w:rsidRPr="004058FE">
        <w:rPr>
          <w:rFonts w:eastAsia="Times New Roman" w:cs="Times New Roman"/>
          <w:sz w:val="24"/>
          <w:szCs w:val="24"/>
          <w:lang w:eastAsia="ru-RU"/>
        </w:rPr>
        <w:br/>
      </w:r>
      <w:r w:rsidR="00B210BB">
        <w:rPr>
          <w:rFonts w:eastAsia="Times New Roman" w:cs="Times New Roman"/>
          <w:sz w:val="24"/>
          <w:szCs w:val="24"/>
          <w:lang w:eastAsia="ru-RU"/>
        </w:rPr>
        <w:t>Выставка раскрывае</w:t>
      </w:r>
      <w:r w:rsidRPr="004058FE">
        <w:rPr>
          <w:rFonts w:eastAsia="Times New Roman" w:cs="Times New Roman"/>
          <w:sz w:val="24"/>
          <w:szCs w:val="24"/>
          <w:lang w:eastAsia="ru-RU"/>
        </w:rPr>
        <w:t>т традиции почитания Преподобного русскими государями, выражавшиеся в знаменитых «</w:t>
      </w:r>
      <w:proofErr w:type="spellStart"/>
      <w:r w:rsidRPr="004058FE">
        <w:rPr>
          <w:rFonts w:eastAsia="Times New Roman" w:cs="Times New Roman"/>
          <w:sz w:val="24"/>
          <w:szCs w:val="24"/>
          <w:lang w:eastAsia="ru-RU"/>
        </w:rPr>
        <w:t>троицких</w:t>
      </w:r>
      <w:proofErr w:type="spellEnd"/>
      <w:r w:rsidRPr="004058FE">
        <w:rPr>
          <w:rFonts w:eastAsia="Times New Roman" w:cs="Times New Roman"/>
          <w:sz w:val="24"/>
          <w:szCs w:val="24"/>
          <w:lang w:eastAsia="ru-RU"/>
        </w:rPr>
        <w:t xml:space="preserve"> походах» русских царей, в подношении драгоценных даров в дом «</w:t>
      </w:r>
      <w:proofErr w:type="spellStart"/>
      <w:r w:rsidRPr="004058FE">
        <w:rPr>
          <w:rFonts w:eastAsia="Times New Roman" w:cs="Times New Roman"/>
          <w:sz w:val="24"/>
          <w:szCs w:val="24"/>
          <w:lang w:eastAsia="ru-RU"/>
        </w:rPr>
        <w:t>Живона</w:t>
      </w:r>
      <w:r w:rsidR="0088539C">
        <w:rPr>
          <w:rFonts w:eastAsia="Times New Roman" w:cs="Times New Roman"/>
          <w:sz w:val="24"/>
          <w:szCs w:val="24"/>
          <w:lang w:eastAsia="ru-RU"/>
        </w:rPr>
        <w:t>чальной</w:t>
      </w:r>
      <w:proofErr w:type="spellEnd"/>
      <w:r w:rsidR="0088539C">
        <w:rPr>
          <w:rFonts w:eastAsia="Times New Roman" w:cs="Times New Roman"/>
          <w:sz w:val="24"/>
          <w:szCs w:val="24"/>
          <w:lang w:eastAsia="ru-RU"/>
        </w:rPr>
        <w:t xml:space="preserve"> Троицы». </w:t>
      </w:r>
      <w:r w:rsidR="0088539C">
        <w:rPr>
          <w:rFonts w:eastAsia="Times New Roman" w:cs="Times New Roman"/>
          <w:sz w:val="24"/>
          <w:szCs w:val="24"/>
          <w:lang w:eastAsia="ru-RU"/>
        </w:rPr>
        <w:br/>
        <w:t>Выставка</w:t>
      </w:r>
      <w:r w:rsidRPr="004058FE">
        <w:rPr>
          <w:rFonts w:eastAsia="Times New Roman" w:cs="Times New Roman"/>
          <w:sz w:val="24"/>
          <w:szCs w:val="24"/>
          <w:lang w:eastAsia="ru-RU"/>
        </w:rPr>
        <w:t xml:space="preserve"> открыта по адресу:</w:t>
      </w:r>
      <w:r w:rsidR="0088539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058FE">
        <w:rPr>
          <w:rFonts w:eastAsia="Times New Roman" w:cs="Times New Roman"/>
          <w:sz w:val="24"/>
          <w:szCs w:val="24"/>
          <w:lang w:eastAsia="ru-RU"/>
        </w:rPr>
        <w:t>г. Сергиев Посад, музейный комплекс "Конный двор", Западный корпус,</w:t>
      </w:r>
      <w:r w:rsidR="0088539C">
        <w:rPr>
          <w:rFonts w:eastAsia="Times New Roman" w:cs="Times New Roman"/>
          <w:sz w:val="24"/>
          <w:szCs w:val="24"/>
          <w:lang w:eastAsia="ru-RU"/>
        </w:rPr>
        <w:t xml:space="preserve"> по</w:t>
      </w:r>
      <w:r w:rsidRPr="004058FE">
        <w:rPr>
          <w:rFonts w:eastAsia="Times New Roman" w:cs="Times New Roman"/>
          <w:sz w:val="24"/>
          <w:szCs w:val="24"/>
          <w:lang w:eastAsia="ru-RU"/>
        </w:rPr>
        <w:t xml:space="preserve"> ул. 1-й Ударной Армии, 2 </w:t>
      </w:r>
      <w:r w:rsidR="00B210BB">
        <w:rPr>
          <w:rFonts w:eastAsia="Times New Roman" w:cs="Times New Roman"/>
          <w:sz w:val="24"/>
          <w:szCs w:val="24"/>
          <w:lang w:eastAsia="ru-RU"/>
        </w:rPr>
        <w:t xml:space="preserve">по </w:t>
      </w:r>
      <w:r w:rsidRPr="004058FE">
        <w:rPr>
          <w:rFonts w:eastAsia="Times New Roman" w:cs="Times New Roman"/>
          <w:sz w:val="24"/>
          <w:szCs w:val="24"/>
          <w:lang w:eastAsia="ru-RU"/>
        </w:rPr>
        <w:t>среда</w:t>
      </w:r>
      <w:r w:rsidR="00B210BB">
        <w:rPr>
          <w:rFonts w:eastAsia="Times New Roman" w:cs="Times New Roman"/>
          <w:sz w:val="24"/>
          <w:szCs w:val="24"/>
          <w:lang w:eastAsia="ru-RU"/>
        </w:rPr>
        <w:t>м</w:t>
      </w:r>
      <w:r w:rsidRPr="004058FE">
        <w:rPr>
          <w:rFonts w:eastAsia="Times New Roman" w:cs="Times New Roman"/>
          <w:sz w:val="24"/>
          <w:szCs w:val="24"/>
          <w:lang w:eastAsia="ru-RU"/>
        </w:rPr>
        <w:t>, четверг</w:t>
      </w:r>
      <w:r w:rsidR="00B210BB">
        <w:rPr>
          <w:rFonts w:eastAsia="Times New Roman" w:cs="Times New Roman"/>
          <w:sz w:val="24"/>
          <w:szCs w:val="24"/>
          <w:lang w:eastAsia="ru-RU"/>
        </w:rPr>
        <w:t>ам</w:t>
      </w:r>
      <w:r w:rsidRPr="004058FE">
        <w:rPr>
          <w:rFonts w:eastAsia="Times New Roman" w:cs="Times New Roman"/>
          <w:sz w:val="24"/>
          <w:szCs w:val="24"/>
          <w:lang w:eastAsia="ru-RU"/>
        </w:rPr>
        <w:t>, суббота</w:t>
      </w:r>
      <w:r w:rsidR="00B210BB">
        <w:rPr>
          <w:rFonts w:eastAsia="Times New Roman" w:cs="Times New Roman"/>
          <w:sz w:val="24"/>
          <w:szCs w:val="24"/>
          <w:lang w:eastAsia="ru-RU"/>
        </w:rPr>
        <w:t xml:space="preserve">м, воскресеньям </w:t>
      </w:r>
      <w:r w:rsidRPr="004058FE">
        <w:rPr>
          <w:rFonts w:eastAsia="Times New Roman" w:cs="Times New Roman"/>
          <w:sz w:val="24"/>
          <w:szCs w:val="24"/>
          <w:lang w:eastAsia="ru-RU"/>
        </w:rPr>
        <w:t>- с 10.00 до 17.45</w:t>
      </w:r>
      <w:r w:rsidR="00876283">
        <w:rPr>
          <w:rFonts w:eastAsia="Times New Roman" w:cs="Times New Roman"/>
          <w:sz w:val="24"/>
          <w:szCs w:val="24"/>
          <w:lang w:eastAsia="ru-RU"/>
        </w:rPr>
        <w:t>, по п</w:t>
      </w:r>
      <w:r w:rsidRPr="004058FE">
        <w:rPr>
          <w:rFonts w:eastAsia="Times New Roman" w:cs="Times New Roman"/>
          <w:sz w:val="24"/>
          <w:szCs w:val="24"/>
          <w:lang w:eastAsia="ru-RU"/>
        </w:rPr>
        <w:t>ятница</w:t>
      </w:r>
      <w:r w:rsidR="00876283">
        <w:rPr>
          <w:rFonts w:eastAsia="Times New Roman" w:cs="Times New Roman"/>
          <w:sz w:val="24"/>
          <w:szCs w:val="24"/>
          <w:lang w:eastAsia="ru-RU"/>
        </w:rPr>
        <w:t xml:space="preserve">м </w:t>
      </w:r>
      <w:r w:rsidRPr="004058FE">
        <w:rPr>
          <w:rFonts w:eastAsia="Times New Roman" w:cs="Times New Roman"/>
          <w:sz w:val="24"/>
          <w:szCs w:val="24"/>
          <w:lang w:eastAsia="ru-RU"/>
        </w:rPr>
        <w:t>- с 10.00 до 16.45</w:t>
      </w:r>
      <w:r w:rsidR="00876283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4058FE">
        <w:rPr>
          <w:rFonts w:eastAsia="Times New Roman" w:cs="Times New Roman"/>
          <w:sz w:val="24"/>
          <w:szCs w:val="24"/>
          <w:lang w:eastAsia="ru-RU"/>
        </w:rPr>
        <w:t>2-я среда каждого месяца</w:t>
      </w:r>
      <w:r w:rsidR="00876283">
        <w:rPr>
          <w:rFonts w:eastAsia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4058FE">
        <w:rPr>
          <w:rFonts w:eastAsia="Times New Roman" w:cs="Times New Roman"/>
          <w:sz w:val="24"/>
          <w:szCs w:val="24"/>
          <w:lang w:eastAsia="ru-RU"/>
        </w:rPr>
        <w:t>с</w:t>
      </w:r>
      <w:proofErr w:type="gramEnd"/>
      <w:r w:rsidRPr="004058FE">
        <w:rPr>
          <w:rFonts w:eastAsia="Times New Roman" w:cs="Times New Roman"/>
          <w:sz w:val="24"/>
          <w:szCs w:val="24"/>
          <w:lang w:eastAsia="ru-RU"/>
        </w:rPr>
        <w:t xml:space="preserve"> 11.00 до 19.45</w:t>
      </w:r>
      <w:r w:rsidR="00876283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4058FE">
        <w:rPr>
          <w:rFonts w:eastAsia="Times New Roman" w:cs="Times New Roman"/>
          <w:sz w:val="24"/>
          <w:szCs w:val="24"/>
          <w:lang w:eastAsia="ru-RU"/>
        </w:rPr>
        <w:t>Выходные дни: понедельник, вторник</w:t>
      </w:r>
      <w:r w:rsidR="00876283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4058FE">
        <w:rPr>
          <w:rFonts w:eastAsia="Times New Roman" w:cs="Times New Roman"/>
          <w:sz w:val="24"/>
          <w:szCs w:val="24"/>
          <w:lang w:eastAsia="ru-RU"/>
        </w:rPr>
        <w:t>Справки по тел.8 (496) 540-53-56</w:t>
      </w:r>
    </w:p>
    <w:p w:rsidR="004535BD" w:rsidRPr="004058FE" w:rsidRDefault="00876283" w:rsidP="004058FE">
      <w:pPr>
        <w:shd w:val="clear" w:color="auto" w:fill="FFFFFF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058FE">
        <w:rPr>
          <w:rFonts w:eastAsia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sectPr w:rsidR="004535BD" w:rsidRPr="0040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A9"/>
    <w:rsid w:val="000510AF"/>
    <w:rsid w:val="00054032"/>
    <w:rsid w:val="001565DB"/>
    <w:rsid w:val="00400F24"/>
    <w:rsid w:val="004058FE"/>
    <w:rsid w:val="004535BD"/>
    <w:rsid w:val="00624692"/>
    <w:rsid w:val="00876283"/>
    <w:rsid w:val="0088539C"/>
    <w:rsid w:val="00B210BB"/>
    <w:rsid w:val="00FC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FC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FC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C6EA9"/>
  </w:style>
  <w:style w:type="paragraph" w:customStyle="1" w:styleId="p5">
    <w:name w:val="p5"/>
    <w:basedOn w:val="a"/>
    <w:rsid w:val="00FC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6EA9"/>
  </w:style>
  <w:style w:type="paragraph" w:customStyle="1" w:styleId="p6">
    <w:name w:val="p6"/>
    <w:basedOn w:val="a"/>
    <w:rsid w:val="00FC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C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C6EA9"/>
  </w:style>
  <w:style w:type="character" w:customStyle="1" w:styleId="s3">
    <w:name w:val="s3"/>
    <w:basedOn w:val="a0"/>
    <w:rsid w:val="00FC6EA9"/>
  </w:style>
  <w:style w:type="character" w:customStyle="1" w:styleId="s4">
    <w:name w:val="s4"/>
    <w:basedOn w:val="a0"/>
    <w:rsid w:val="00FC6EA9"/>
  </w:style>
  <w:style w:type="paragraph" w:styleId="a3">
    <w:name w:val="Balloon Text"/>
    <w:basedOn w:val="a"/>
    <w:link w:val="a4"/>
    <w:uiPriority w:val="99"/>
    <w:semiHidden/>
    <w:unhideWhenUsed/>
    <w:rsid w:val="0045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FC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FC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C6EA9"/>
  </w:style>
  <w:style w:type="paragraph" w:customStyle="1" w:styleId="p5">
    <w:name w:val="p5"/>
    <w:basedOn w:val="a"/>
    <w:rsid w:val="00FC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6EA9"/>
  </w:style>
  <w:style w:type="paragraph" w:customStyle="1" w:styleId="p6">
    <w:name w:val="p6"/>
    <w:basedOn w:val="a"/>
    <w:rsid w:val="00FC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C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C6EA9"/>
  </w:style>
  <w:style w:type="character" w:customStyle="1" w:styleId="s3">
    <w:name w:val="s3"/>
    <w:basedOn w:val="a0"/>
    <w:rsid w:val="00FC6EA9"/>
  </w:style>
  <w:style w:type="character" w:customStyle="1" w:styleId="s4">
    <w:name w:val="s4"/>
    <w:basedOn w:val="a0"/>
    <w:rsid w:val="00FC6EA9"/>
  </w:style>
  <w:style w:type="paragraph" w:styleId="a3">
    <w:name w:val="Balloon Text"/>
    <w:basedOn w:val="a"/>
    <w:link w:val="a4"/>
    <w:uiPriority w:val="99"/>
    <w:semiHidden/>
    <w:unhideWhenUsed/>
    <w:rsid w:val="0045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098C-EB5C-47D1-8506-63FC2D8C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5</cp:revision>
  <dcterms:created xsi:type="dcterms:W3CDTF">2016-02-11T14:01:00Z</dcterms:created>
  <dcterms:modified xsi:type="dcterms:W3CDTF">2016-02-12T08:14:00Z</dcterms:modified>
</cp:coreProperties>
</file>